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BFDF1" w14:textId="6728F876" w:rsidR="003303D7" w:rsidRPr="008D52BB" w:rsidRDefault="00396541" w:rsidP="0006002D">
      <w:pPr>
        <w:ind w:left="567"/>
        <w:jc w:val="center"/>
        <w:rPr>
          <w:b/>
          <w:bCs/>
          <w:sz w:val="32"/>
          <w:szCs w:val="32"/>
          <w:lang w:val="sr-Cyrl-RS"/>
        </w:rPr>
      </w:pPr>
      <w:r w:rsidRPr="008D52BB">
        <w:rPr>
          <w:b/>
          <w:bCs/>
          <w:sz w:val="32"/>
          <w:szCs w:val="32"/>
          <w:lang w:val="sr-Cyrl-RS"/>
        </w:rPr>
        <w:t>Б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И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О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Г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Р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А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Ф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И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Ј</w:t>
      </w:r>
      <w:r w:rsidR="008D52BB">
        <w:rPr>
          <w:b/>
          <w:bCs/>
          <w:sz w:val="32"/>
          <w:szCs w:val="32"/>
          <w:lang w:val="sr-Cyrl-RS"/>
        </w:rPr>
        <w:t xml:space="preserve"> </w:t>
      </w:r>
      <w:r w:rsidRPr="008D52BB">
        <w:rPr>
          <w:b/>
          <w:bCs/>
          <w:sz w:val="32"/>
          <w:szCs w:val="32"/>
          <w:lang w:val="sr-Cyrl-RS"/>
        </w:rPr>
        <w:t>А</w:t>
      </w:r>
    </w:p>
    <w:p w14:paraId="0C26DC6D" w14:textId="77777777" w:rsidR="00396541" w:rsidRDefault="00396541">
      <w:pPr>
        <w:rPr>
          <w:lang w:val="sr-Cyrl-RS"/>
        </w:rPr>
      </w:pPr>
    </w:p>
    <w:p w14:paraId="243C7BEE" w14:textId="3D11157F" w:rsidR="00396541" w:rsidRPr="008D52BB" w:rsidRDefault="00396541">
      <w:pPr>
        <w:rPr>
          <w:b/>
          <w:bCs/>
          <w:sz w:val="28"/>
          <w:szCs w:val="28"/>
          <w:lang w:val="sr-Cyrl-RS"/>
        </w:rPr>
      </w:pPr>
      <w:r w:rsidRPr="008D52BB">
        <w:rPr>
          <w:b/>
          <w:bCs/>
          <w:sz w:val="28"/>
          <w:szCs w:val="28"/>
          <w:lang w:val="sr-Cyrl-RS"/>
        </w:rPr>
        <w:t xml:space="preserve">Александар Терзић, дипл. грађ. </w:t>
      </w:r>
      <w:r w:rsidR="008D52BB" w:rsidRPr="008D52BB">
        <w:rPr>
          <w:b/>
          <w:bCs/>
          <w:sz w:val="28"/>
          <w:szCs w:val="28"/>
          <w:lang w:val="sr-Cyrl-RS"/>
        </w:rPr>
        <w:t>и</w:t>
      </w:r>
      <w:r w:rsidRPr="008D52BB">
        <w:rPr>
          <w:b/>
          <w:bCs/>
          <w:sz w:val="28"/>
          <w:szCs w:val="28"/>
          <w:lang w:val="sr-Cyrl-RS"/>
        </w:rPr>
        <w:t>нж.</w:t>
      </w:r>
    </w:p>
    <w:p w14:paraId="6A4D116E" w14:textId="6C06BEF3" w:rsidR="00396541" w:rsidRPr="008D52BB" w:rsidRDefault="00396541">
      <w:pPr>
        <w:rPr>
          <w:b/>
          <w:bCs/>
          <w:sz w:val="28"/>
          <w:szCs w:val="28"/>
          <w:lang w:val="sr-Cyrl-RS"/>
        </w:rPr>
      </w:pPr>
      <w:r w:rsidRPr="008D52BB">
        <w:rPr>
          <w:b/>
          <w:bCs/>
          <w:sz w:val="28"/>
          <w:szCs w:val="28"/>
          <w:lang w:val="sr-Cyrl-RS"/>
        </w:rPr>
        <w:t>Извршни директор за грађевинско-техничка питања</w:t>
      </w:r>
    </w:p>
    <w:p w14:paraId="6AC9E5FB" w14:textId="77777777" w:rsidR="008D52BB" w:rsidRDefault="008D52BB">
      <w:pPr>
        <w:rPr>
          <w:lang w:val="sr-Cyrl-RS"/>
        </w:rPr>
      </w:pPr>
    </w:p>
    <w:p w14:paraId="40BEA529" w14:textId="58092DB1" w:rsidR="008D52BB" w:rsidRDefault="008D52BB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>Александар Терзић је дипломирани грађевински инжењер (смер путеви и железнице). Након завршеног Грађевинског факултета у Београду и служења војног рока, започео је рад у ЈКП „Путеви“ Краљево као приправник, да би кроз више од две деценије успешно обављао функције одговорног пројектанта, главног инжењера, шефа и начелника техничке припреме. Од 2020. године се налази на позицији извршног директора за грађевинско-техничка питања.</w:t>
      </w:r>
    </w:p>
    <w:p w14:paraId="7307E6F0" w14:textId="46355162" w:rsidR="008D52BB" w:rsidRDefault="008D52BB" w:rsidP="0006002D">
      <w:pPr>
        <w:ind w:left="567" w:right="288"/>
        <w:jc w:val="both"/>
        <w:rPr>
          <w:lang w:val="sr-Latn-RS"/>
        </w:rPr>
      </w:pPr>
      <w:r>
        <w:rPr>
          <w:lang w:val="sr-Cyrl-RS"/>
        </w:rPr>
        <w:t>Поседује лиценце Инжењерске коморе Србије: л</w:t>
      </w:r>
      <w:r w:rsidRPr="008D52BB">
        <w:rPr>
          <w:lang w:val="sr-Cyrl-RS"/>
        </w:rPr>
        <w:t>иценцу одговорног пројектанта (315</w:t>
      </w:r>
      <w:r>
        <w:rPr>
          <w:lang w:val="sr-Cyrl-RS"/>
        </w:rPr>
        <w:t>) и лиценцу одговорног извођача радова (415), а своју стручност примењује и као овлашћени судски вештак грађевинске струке за област нискоградње и саобраћајница.</w:t>
      </w:r>
    </w:p>
    <w:p w14:paraId="4C1868B4" w14:textId="5E482E57" w:rsidR="008D52BB" w:rsidRDefault="008D52BB" w:rsidP="0006002D">
      <w:pPr>
        <w:ind w:right="288"/>
        <w:jc w:val="both"/>
        <w:rPr>
          <w:lang w:val="sr-Cyrl-RS"/>
        </w:rPr>
      </w:pPr>
      <w:r w:rsidRPr="00A335EA">
        <w:rPr>
          <w:b/>
          <w:bCs/>
          <w:lang w:val="sr-Cyrl-RS"/>
        </w:rPr>
        <w:t>Кључне одговорности и руковођење</w:t>
      </w:r>
      <w:r>
        <w:rPr>
          <w:lang w:val="sr-Cyrl-RS"/>
        </w:rPr>
        <w:t>:</w:t>
      </w:r>
    </w:p>
    <w:p w14:paraId="70438047" w14:textId="52854EA0" w:rsidR="008D52BB" w:rsidRDefault="008D52BB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>На тренутној позицији извршног директора, Александар руководи целокупним грађевинско-техничким сектором предузећа. Његов рад обухвата:</w:t>
      </w:r>
    </w:p>
    <w:p w14:paraId="59D94FB9" w14:textId="0BD4F67B" w:rsidR="008D52BB" w:rsidRDefault="008D52BB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 xml:space="preserve">-организацију, руковођење и координацију </w:t>
      </w:r>
      <w:r w:rsidR="00393D83">
        <w:rPr>
          <w:lang w:val="sr-Cyrl-RS"/>
        </w:rPr>
        <w:t>процеса рада у грађевинској делатности;</w:t>
      </w:r>
    </w:p>
    <w:p w14:paraId="218C5EB7" w14:textId="0E24C311" w:rsidR="00393D83" w:rsidRDefault="00393D83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>-управљање и контролу функционисања транспортне и грађевинске механизације, као и производних база предузећа (асфалтне и бетонске базе);</w:t>
      </w:r>
    </w:p>
    <w:p w14:paraId="5470C58B" w14:textId="05A632A0" w:rsidR="00393D83" w:rsidRDefault="00393D83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>-вршење надзора над спровођењем планова, издавање обавезних инструкција, налога и упутства за квалитет рада;</w:t>
      </w:r>
    </w:p>
    <w:p w14:paraId="59EADC59" w14:textId="0CD367A3" w:rsidR="00393D83" w:rsidRDefault="00393D83" w:rsidP="0006002D">
      <w:pPr>
        <w:ind w:left="567" w:right="288"/>
        <w:jc w:val="both"/>
        <w:rPr>
          <w:lang w:val="sr-Latn-RS"/>
        </w:rPr>
      </w:pPr>
      <w:r>
        <w:rPr>
          <w:lang w:val="sr-Cyrl-RS"/>
        </w:rPr>
        <w:t>-формирање стручних тимова и радних група за решевање сложених грађевинско-техничких питања.</w:t>
      </w:r>
    </w:p>
    <w:p w14:paraId="64A46AB8" w14:textId="2359176D" w:rsidR="00B00E23" w:rsidRDefault="00B00E23" w:rsidP="0006002D">
      <w:pPr>
        <w:ind w:right="288"/>
        <w:jc w:val="both"/>
        <w:rPr>
          <w:lang w:val="sr-Cyrl-RS"/>
        </w:rPr>
      </w:pPr>
      <w:r w:rsidRPr="00A335EA">
        <w:rPr>
          <w:b/>
          <w:bCs/>
          <w:lang w:val="sr-Cyrl-RS"/>
        </w:rPr>
        <w:t>Нај</w:t>
      </w:r>
      <w:r w:rsidR="00D91844" w:rsidRPr="00A335EA">
        <w:rPr>
          <w:b/>
          <w:bCs/>
          <w:lang w:val="sr-Cyrl-RS"/>
        </w:rPr>
        <w:t>значајн</w:t>
      </w:r>
      <w:r w:rsidR="00075D7E" w:rsidRPr="00A335EA">
        <w:rPr>
          <w:b/>
          <w:bCs/>
          <w:lang w:val="sr-Cyrl-RS"/>
        </w:rPr>
        <w:t>ији прој</w:t>
      </w:r>
      <w:r w:rsidR="00634B18" w:rsidRPr="00A335EA">
        <w:rPr>
          <w:b/>
          <w:bCs/>
          <w:lang w:val="sr-Cyrl-RS"/>
        </w:rPr>
        <w:t>екти на територији Краљева</w:t>
      </w:r>
      <w:r w:rsidR="00634B18">
        <w:rPr>
          <w:lang w:val="sr-Cyrl-RS"/>
        </w:rPr>
        <w:t>:</w:t>
      </w:r>
    </w:p>
    <w:p w14:paraId="74363AB1" w14:textId="312A251C" w:rsidR="00634B18" w:rsidRDefault="00634B18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 xml:space="preserve">-као одговорни извођач радова: Руководио је реконструкцијом и изградњом улица у ужем градском језгру, укључујући Трг српских ратника, Индустријску улицу, Чика Љубину, </w:t>
      </w:r>
      <w:r>
        <w:rPr>
          <w:lang w:val="sr-Latn-RS"/>
        </w:rPr>
        <w:t>IV</w:t>
      </w:r>
      <w:r>
        <w:rPr>
          <w:lang w:val="sr-Cyrl-RS"/>
        </w:rPr>
        <w:t xml:space="preserve"> краљевачки батаљон, Октобарских жртава, Вељка Влаховића, Главашеву и многе друге.</w:t>
      </w:r>
    </w:p>
    <w:p w14:paraId="45EE019F" w14:textId="30ED6F8F" w:rsidR="00634B18" w:rsidRDefault="00634B18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 xml:space="preserve">-као пројектант саобраћајница и платоа: Аутор је пројеката за бројне градске улице (Вељка Влаховића, Индустријска, Слободана Стојковића, Ловћенска), </w:t>
      </w:r>
      <w:r>
        <w:rPr>
          <w:lang w:val="sr-Cyrl-RS"/>
        </w:rPr>
        <w:lastRenderedPageBreak/>
        <w:t>спортске терене (Чибуковац), локалне и некатегорисане путеве, као и за јавне и приватне објекте (Општина Краљево, Пошта 6 у Јарчујку</w:t>
      </w:r>
      <w:r w:rsidR="00615B26">
        <w:rPr>
          <w:lang w:val="sr-Cyrl-RS"/>
        </w:rPr>
        <w:t>, предузеће Амига, Евротехна, РВМ</w:t>
      </w:r>
      <w:r>
        <w:rPr>
          <w:lang w:val="sr-Cyrl-RS"/>
        </w:rPr>
        <w:t>)</w:t>
      </w:r>
      <w:r w:rsidR="00615B26">
        <w:rPr>
          <w:lang w:val="sr-Cyrl-RS"/>
        </w:rPr>
        <w:t xml:space="preserve">. </w:t>
      </w:r>
    </w:p>
    <w:p w14:paraId="1218199D" w14:textId="6E3C0902" w:rsidR="00615B26" w:rsidRPr="00634B18" w:rsidRDefault="00615B26" w:rsidP="0006002D">
      <w:pPr>
        <w:ind w:left="567" w:right="288"/>
        <w:jc w:val="both"/>
        <w:rPr>
          <w:lang w:val="sr-Cyrl-RS"/>
        </w:rPr>
      </w:pPr>
      <w:r>
        <w:rPr>
          <w:lang w:val="sr-Cyrl-RS"/>
        </w:rPr>
        <w:t>Александар је рођен и одрастао и Краљеву, где и данас живи. Отац је једног детета.</w:t>
      </w:r>
    </w:p>
    <w:p w14:paraId="017B1321" w14:textId="77777777" w:rsidR="00D91844" w:rsidRDefault="00D91844" w:rsidP="008D52BB">
      <w:pPr>
        <w:jc w:val="both"/>
        <w:rPr>
          <w:lang w:val="sr-Cyrl-RS"/>
        </w:rPr>
      </w:pPr>
    </w:p>
    <w:p w14:paraId="43FBF3E7" w14:textId="77777777" w:rsidR="00D91844" w:rsidRPr="008D52BB" w:rsidRDefault="00D91844" w:rsidP="008D52BB">
      <w:pPr>
        <w:jc w:val="both"/>
        <w:rPr>
          <w:lang w:val="sr-Cyrl-RS"/>
        </w:rPr>
      </w:pPr>
    </w:p>
    <w:p w14:paraId="5CBDE1BF" w14:textId="1FCC3FFF" w:rsidR="008D52BB" w:rsidRDefault="0006002D">
      <w:pPr>
        <w:rPr>
          <w:lang w:val="sr-Latn-RS"/>
        </w:rPr>
      </w:pPr>
      <w:r>
        <w:rPr>
          <w:lang w:val="sr-Latn-RS"/>
        </w:rPr>
        <w:t xml:space="preserve">  </w:t>
      </w:r>
    </w:p>
    <w:p w14:paraId="519C3BA2" w14:textId="77777777" w:rsidR="0006002D" w:rsidRPr="00396541" w:rsidRDefault="0006002D">
      <w:pPr>
        <w:rPr>
          <w:lang w:val="sr-Latn-RS"/>
        </w:rPr>
      </w:pPr>
    </w:p>
    <w:sectPr w:rsidR="0006002D" w:rsidRPr="00396541" w:rsidSect="0006002D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DF4FE4"/>
    <w:multiLevelType w:val="hybridMultilevel"/>
    <w:tmpl w:val="B57C0C4E"/>
    <w:lvl w:ilvl="0" w:tplc="2182F3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0948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3D7"/>
    <w:rsid w:val="0006002D"/>
    <w:rsid w:val="00075D7E"/>
    <w:rsid w:val="002815D0"/>
    <w:rsid w:val="003303D7"/>
    <w:rsid w:val="00393D83"/>
    <w:rsid w:val="00396541"/>
    <w:rsid w:val="00615B26"/>
    <w:rsid w:val="00634B18"/>
    <w:rsid w:val="008D52BB"/>
    <w:rsid w:val="009E48F2"/>
    <w:rsid w:val="00A335EA"/>
    <w:rsid w:val="00B00E23"/>
    <w:rsid w:val="00D91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59C75"/>
  <w15:chartTrackingRefBased/>
  <w15:docId w15:val="{EC487765-A290-46BA-97CC-8D314437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303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303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303D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3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3D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3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3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3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3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03D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303D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303D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3D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3D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3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3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3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3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303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303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3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303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303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303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303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303D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303D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303D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303D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45C09-76EA-490D-9D57-C80B04ED1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2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Mandić</dc:creator>
  <cp:keywords/>
  <dc:description/>
  <cp:lastModifiedBy>Ivana Mandić</cp:lastModifiedBy>
  <cp:revision>4</cp:revision>
  <cp:lastPrinted>2026-07-24T11:27:00Z</cp:lastPrinted>
  <dcterms:created xsi:type="dcterms:W3CDTF">2026-07-24T09:02:00Z</dcterms:created>
  <dcterms:modified xsi:type="dcterms:W3CDTF">2026-07-24T11:37:00Z</dcterms:modified>
</cp:coreProperties>
</file>